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b/>
          <w:bCs/>
          <w:sz w:val="30"/>
          <w:szCs w:val="30"/>
        </w:rPr>
      </w:pPr>
      <w:bookmarkStart w:id="0" w:name="_GoBack"/>
      <w:bookmarkEnd w:id="0"/>
      <w:r>
        <w:rPr>
          <w:rFonts w:hint="eastAsia" w:ascii="宋体" w:hAnsi="宋体"/>
          <w:b/>
          <w:bCs/>
          <w:sz w:val="30"/>
          <w:szCs w:val="30"/>
        </w:rPr>
        <w:t>珠海力合光电产业园项目施工总承包</w:t>
      </w:r>
      <w:r>
        <w:rPr>
          <w:rFonts w:hint="eastAsia"/>
          <w:b/>
          <w:bCs/>
          <w:sz w:val="30"/>
          <w:szCs w:val="30"/>
        </w:rPr>
        <w:t>招标公告</w:t>
      </w:r>
    </w:p>
    <w:p>
      <w:pPr>
        <w:pStyle w:val="2"/>
      </w:pPr>
    </w:p>
    <w:p>
      <w:pPr>
        <w:tabs>
          <w:tab w:val="center" w:pos="4415"/>
        </w:tabs>
        <w:spacing w:line="480" w:lineRule="auto"/>
        <w:ind w:firstLine="538" w:firstLineChars="224"/>
        <w:rPr>
          <w:rFonts w:ascii="宋体" w:hAnsi="宋体"/>
          <w:sz w:val="24"/>
          <w:u w:val="single"/>
        </w:rPr>
      </w:pPr>
      <w:r>
        <w:rPr>
          <w:rFonts w:hint="eastAsia" w:ascii="宋体" w:hAnsi="宋体"/>
          <w:sz w:val="24"/>
        </w:rPr>
        <w:t>一、工程名称：</w:t>
      </w:r>
      <w:r>
        <w:rPr>
          <w:rFonts w:hint="eastAsia" w:ascii="宋体" w:hAnsi="宋体"/>
          <w:sz w:val="24"/>
          <w:u w:val="single"/>
        </w:rPr>
        <w:t>珠海力合光电产业园项目施工总承包</w:t>
      </w:r>
    </w:p>
    <w:p>
      <w:pPr>
        <w:spacing w:line="480" w:lineRule="auto"/>
        <w:ind w:firstLine="538" w:firstLineChars="224"/>
        <w:rPr>
          <w:rFonts w:ascii="宋体"/>
          <w:sz w:val="24"/>
          <w:u w:val="single"/>
        </w:rPr>
      </w:pPr>
      <w:r>
        <w:rPr>
          <w:rFonts w:hint="eastAsia" w:ascii="宋体" w:hAnsi="宋体"/>
          <w:sz w:val="24"/>
        </w:rPr>
        <w:t>二、招标单位：</w:t>
      </w:r>
      <w:r>
        <w:rPr>
          <w:rFonts w:hint="eastAsia" w:ascii="宋体" w:hAnsi="宋体"/>
          <w:sz w:val="24"/>
          <w:u w:val="single"/>
        </w:rPr>
        <w:t>珠海力合光电产业发展有限公司</w:t>
      </w:r>
    </w:p>
    <w:p>
      <w:pPr>
        <w:spacing w:line="480" w:lineRule="auto"/>
        <w:ind w:firstLine="538" w:firstLineChars="224"/>
        <w:rPr>
          <w:rFonts w:ascii="宋体"/>
          <w:sz w:val="24"/>
          <w:u w:val="single"/>
        </w:rPr>
      </w:pPr>
      <w:r>
        <w:rPr>
          <w:rFonts w:hint="eastAsia" w:ascii="宋体" w:hAnsi="宋体"/>
          <w:sz w:val="24"/>
        </w:rPr>
        <w:t>三、建设地点：</w:t>
      </w:r>
      <w:r>
        <w:rPr>
          <w:rFonts w:hint="eastAsia" w:ascii="宋体" w:hAnsi="宋体"/>
          <w:sz w:val="24"/>
          <w:u w:val="single"/>
        </w:rPr>
        <w:t>珠海市香洲区三溪科创小镇。</w:t>
      </w:r>
    </w:p>
    <w:p>
      <w:pPr>
        <w:spacing w:line="480" w:lineRule="auto"/>
        <w:ind w:firstLine="538" w:firstLineChars="224"/>
        <w:rPr>
          <w:rFonts w:ascii="宋体"/>
          <w:sz w:val="24"/>
        </w:rPr>
      </w:pPr>
      <w:r>
        <w:rPr>
          <w:rFonts w:hint="eastAsia" w:ascii="宋体" w:hAnsi="宋体"/>
          <w:sz w:val="24"/>
        </w:rPr>
        <w:t>四、项目概况：</w:t>
      </w:r>
      <w:r>
        <w:rPr>
          <w:rFonts w:hint="eastAsia" w:ascii="宋体" w:hAnsi="宋体"/>
          <w:sz w:val="24"/>
          <w:u w:val="single"/>
        </w:rPr>
        <w:t>项目占地面积30674.21㎡，容积率4.0，总建筑面积142435.20㎡，地上总建筑面积124038.55m2（其中计容建筑面积 122696.84㎡，不计容架空层1341.71m2），地下建筑面积18396.65㎡；项目由2栋产业用房（生产制造）、1栋产业用房（研发设计）、2栋宿舍及配套用房和地下室组成。</w:t>
      </w:r>
    </w:p>
    <w:p>
      <w:pPr>
        <w:spacing w:line="480" w:lineRule="auto"/>
        <w:ind w:firstLine="538" w:firstLineChars="224"/>
        <w:rPr>
          <w:rFonts w:ascii="宋体" w:hAnsi="宋体"/>
          <w:sz w:val="24"/>
          <w:u w:val="single"/>
        </w:rPr>
      </w:pPr>
      <w:r>
        <w:rPr>
          <w:rFonts w:hint="eastAsia" w:ascii="宋体" w:hAnsi="宋体"/>
          <w:sz w:val="24"/>
        </w:rPr>
        <w:t>五、标段划分及各标段招标内容、规模和最高投标限价：</w:t>
      </w:r>
    </w:p>
    <w:p>
      <w:pPr>
        <w:spacing w:line="480" w:lineRule="auto"/>
        <w:ind w:firstLine="538" w:firstLineChars="224"/>
        <w:rPr>
          <w:rFonts w:ascii="宋体" w:hAnsi="宋体"/>
          <w:sz w:val="24"/>
        </w:rPr>
      </w:pPr>
      <w:r>
        <w:rPr>
          <w:rFonts w:hint="eastAsia" w:ascii="宋体" w:hAnsi="宋体"/>
          <w:sz w:val="24"/>
        </w:rPr>
        <w:t>1、标段划分：</w:t>
      </w:r>
      <w:r>
        <w:rPr>
          <w:rFonts w:hint="eastAsia" w:ascii="宋体" w:hAnsi="宋体"/>
          <w:sz w:val="24"/>
          <w:u w:val="single"/>
        </w:rPr>
        <w:t>本工程划分为</w:t>
      </w:r>
      <w:r>
        <w:rPr>
          <w:rFonts w:ascii="宋体" w:hAnsi="宋体"/>
          <w:sz w:val="24"/>
          <w:u w:val="single"/>
        </w:rPr>
        <w:t>1</w:t>
      </w:r>
      <w:r>
        <w:rPr>
          <w:rFonts w:hint="eastAsia" w:ascii="宋体" w:hAnsi="宋体"/>
          <w:sz w:val="24"/>
          <w:u w:val="single"/>
        </w:rPr>
        <w:t>个标段。</w:t>
      </w:r>
      <w:r>
        <w:rPr>
          <w:rFonts w:ascii="宋体" w:hAnsi="宋体"/>
          <w:sz w:val="24"/>
        </w:rPr>
        <w:t xml:space="preserve"> </w:t>
      </w:r>
    </w:p>
    <w:p>
      <w:pPr>
        <w:spacing w:line="480" w:lineRule="auto"/>
        <w:ind w:firstLine="538" w:firstLineChars="224"/>
        <w:rPr>
          <w:rFonts w:hint="eastAsia" w:ascii="宋体"/>
          <w:sz w:val="24"/>
          <w:u w:val="single"/>
        </w:rPr>
      </w:pPr>
      <w:r>
        <w:rPr>
          <w:rFonts w:hint="eastAsia" w:ascii="宋体"/>
          <w:sz w:val="24"/>
        </w:rPr>
        <w:t>2、招标内容、规模：</w:t>
      </w:r>
      <w:r>
        <w:rPr>
          <w:rFonts w:hint="eastAsia" w:ascii="宋体"/>
          <w:sz w:val="24"/>
          <w:u w:val="single"/>
        </w:rPr>
        <w:t>本项目招标范围包括：</w:t>
      </w:r>
    </w:p>
    <w:p>
      <w:pPr>
        <w:spacing w:line="480" w:lineRule="auto"/>
        <w:ind w:firstLine="538" w:firstLineChars="224"/>
        <w:rPr>
          <w:rFonts w:hint="eastAsia" w:ascii="宋体"/>
          <w:sz w:val="24"/>
          <w:u w:val="single"/>
        </w:rPr>
      </w:pPr>
      <w:r>
        <w:rPr>
          <w:rFonts w:hint="eastAsia" w:ascii="宋体"/>
          <w:sz w:val="24"/>
          <w:u w:val="single"/>
        </w:rPr>
        <w:t>1、工程围挡、临时用水、临时用电（按现状接收）红线内外场地施工及管理安全文明施工；2、基坑支护及土石方工程；3、基础工程；4、土建工程；5、人防工程；6、建筑电气工程；7、建筑给排水工程；8、消防工程； 9、暖通工程；10、电梯工程；11、室外道路及管网工程；12、铝合金门窗、幕墙、百叶、雨棚、格栅、玻璃栏板。具体详见施工图纸及工程量清单。其中第12项铝合金门窗、幕墙、百叶、雨棚、格栅、玻璃栏板以专业工程暂估价形式，由发包人自行招标确定指定分包单位及对应的合同价款。</w:t>
      </w:r>
    </w:p>
    <w:p>
      <w:pPr>
        <w:spacing w:line="480" w:lineRule="auto"/>
        <w:ind w:firstLine="538" w:firstLineChars="224"/>
        <w:rPr>
          <w:rFonts w:hint="eastAsia" w:ascii="宋体"/>
          <w:sz w:val="24"/>
          <w:u w:val="single"/>
        </w:rPr>
      </w:pPr>
      <w:r>
        <w:rPr>
          <w:rFonts w:hint="eastAsia" w:ascii="宋体"/>
          <w:sz w:val="24"/>
          <w:u w:val="single"/>
        </w:rPr>
        <w:t xml:space="preserve">本项目招标范围不包括： </w:t>
      </w:r>
    </w:p>
    <w:p>
      <w:pPr>
        <w:spacing w:line="480" w:lineRule="auto"/>
        <w:ind w:firstLine="538" w:firstLineChars="224"/>
        <w:rPr>
          <w:rFonts w:hint="eastAsia" w:ascii="宋体"/>
          <w:sz w:val="24"/>
          <w:u w:val="single"/>
        </w:rPr>
      </w:pPr>
      <w:r>
        <w:rPr>
          <w:rFonts w:hint="eastAsia" w:ascii="宋体"/>
          <w:sz w:val="24"/>
          <w:u w:val="single"/>
        </w:rPr>
        <w:t>园林景观工程、公共区域及宿舍精装修工程、智能化工程、泛光照明工程、标识标牌工程、交通划线工程、燃气工程、高低压变配电工程、发电机（含机房环保）工程、临时用水用电工程、基础检测工程、基坑监测工程、主体沉降观测、白蚁防治。</w:t>
      </w:r>
    </w:p>
    <w:p>
      <w:pPr>
        <w:spacing w:line="480" w:lineRule="auto"/>
        <w:ind w:firstLine="538" w:firstLineChars="224"/>
        <w:rPr>
          <w:rFonts w:ascii="宋体"/>
          <w:sz w:val="24"/>
          <w:u w:val="single"/>
        </w:rPr>
      </w:pPr>
      <w:r>
        <w:rPr>
          <w:rFonts w:hint="eastAsia" w:ascii="宋体"/>
          <w:sz w:val="24"/>
          <w:u w:val="single"/>
        </w:rPr>
        <w:t>具体的施工工作内容以设计图纸及工程量清单为准。</w:t>
      </w:r>
    </w:p>
    <w:p>
      <w:pPr>
        <w:spacing w:line="480" w:lineRule="auto"/>
        <w:ind w:firstLine="538" w:firstLineChars="224"/>
        <w:rPr>
          <w:rFonts w:ascii="宋体" w:cs="宋体"/>
          <w:kern w:val="0"/>
          <w:sz w:val="24"/>
          <w:szCs w:val="24"/>
        </w:rPr>
      </w:pPr>
      <w:r>
        <w:rPr>
          <w:rFonts w:hint="eastAsia" w:ascii="宋体" w:hAnsi="宋体"/>
          <w:sz w:val="24"/>
        </w:rPr>
        <w:t>最高投标限价：</w:t>
      </w:r>
      <w:r>
        <w:rPr>
          <w:rFonts w:hint="eastAsia" w:ascii="宋体" w:hAnsi="宋体"/>
          <w:sz w:val="24"/>
          <w:u w:val="single"/>
        </w:rPr>
        <w:t>以珠海公共资源交易中心公示为准。</w:t>
      </w:r>
    </w:p>
    <w:p>
      <w:pPr>
        <w:spacing w:line="480" w:lineRule="auto"/>
        <w:ind w:firstLine="538" w:firstLineChars="224"/>
        <w:rPr>
          <w:rFonts w:ascii="宋体"/>
          <w:sz w:val="24"/>
        </w:rPr>
      </w:pPr>
      <w:r>
        <w:rPr>
          <w:rFonts w:hint="eastAsia" w:ascii="宋体" w:hAnsi="宋体"/>
          <w:sz w:val="24"/>
        </w:rPr>
        <w:t>六、投标人合格条件：</w:t>
      </w:r>
    </w:p>
    <w:p>
      <w:pPr>
        <w:snapToGrid w:val="0"/>
        <w:spacing w:line="480" w:lineRule="auto"/>
        <w:ind w:firstLine="480" w:firstLineChars="200"/>
        <w:rPr>
          <w:rFonts w:ascii="宋体" w:hAnsi="宋体"/>
          <w:sz w:val="24"/>
        </w:rPr>
      </w:pPr>
      <w:r>
        <w:rPr>
          <w:rFonts w:hint="eastAsia" w:ascii="宋体" w:hAnsi="宋体"/>
          <w:sz w:val="24"/>
        </w:rPr>
        <w:t>1、具备建设行政主管部门颁发的建筑工程施工总承包二级及以上资质。</w:t>
      </w:r>
    </w:p>
    <w:p>
      <w:pPr>
        <w:snapToGrid w:val="0"/>
        <w:spacing w:line="480" w:lineRule="auto"/>
        <w:ind w:firstLine="480" w:firstLineChars="200"/>
        <w:rPr>
          <w:rFonts w:ascii="宋体" w:hAnsi="宋体"/>
          <w:sz w:val="24"/>
        </w:rPr>
      </w:pPr>
      <w:r>
        <w:rPr>
          <w:rFonts w:hint="eastAsia" w:ascii="宋体" w:hAnsi="宋体"/>
          <w:sz w:val="24"/>
        </w:rPr>
        <w:t>2、省外企业已在广东建设信息网（http://www.gdcic.net/）进粤企业和人员诚信信息登记平台登记（内地投标人适用）。已在珠海市建设业务管理系统中完成诚信基本信息登记工作（内地投标人适用）。</w:t>
      </w:r>
    </w:p>
    <w:p>
      <w:pPr>
        <w:snapToGrid w:val="0"/>
        <w:spacing w:line="480" w:lineRule="auto"/>
        <w:ind w:firstLine="480" w:firstLineChars="200"/>
        <w:rPr>
          <w:rFonts w:ascii="宋体" w:hAnsi="宋体"/>
          <w:sz w:val="24"/>
        </w:rPr>
      </w:pPr>
      <w:r>
        <w:rPr>
          <w:rFonts w:hint="eastAsia" w:ascii="宋体" w:hAnsi="宋体"/>
          <w:sz w:val="24"/>
        </w:rPr>
        <w:t>3、具有独立的法人资格。具有有效的安全生产许可证（内地投标人适用）。具有独立的资质（内地投标人适用）。</w:t>
      </w:r>
    </w:p>
    <w:p>
      <w:pPr>
        <w:snapToGrid w:val="0"/>
        <w:spacing w:line="480" w:lineRule="auto"/>
        <w:ind w:firstLine="480" w:firstLineChars="200"/>
        <w:rPr>
          <w:rFonts w:ascii="宋体" w:hAnsi="宋体"/>
          <w:sz w:val="24"/>
        </w:rPr>
      </w:pPr>
      <w:r>
        <w:rPr>
          <w:rFonts w:hint="eastAsia" w:ascii="宋体" w:hAnsi="宋体"/>
          <w:sz w:val="24"/>
        </w:rPr>
        <w:t>4、投标人业绩要求：2019年12月1日至投标截止日，至少一个已完成的建筑面积不少于14万㎡的房屋建筑工程施工总承包业绩（以竣工验收报告载明的建筑面积及时间为准）。</w:t>
      </w:r>
    </w:p>
    <w:p>
      <w:pPr>
        <w:snapToGrid w:val="0"/>
        <w:spacing w:line="480" w:lineRule="auto"/>
        <w:ind w:firstLine="480" w:firstLineChars="200"/>
        <w:rPr>
          <w:rFonts w:ascii="宋体" w:hAnsi="宋体"/>
          <w:sz w:val="24"/>
        </w:rPr>
      </w:pPr>
      <w:r>
        <w:rPr>
          <w:rFonts w:hint="eastAsia" w:ascii="宋体" w:hAnsi="宋体"/>
          <w:sz w:val="24"/>
        </w:rPr>
        <w:t>5、项目负责人要求</w:t>
      </w:r>
    </w:p>
    <w:p>
      <w:pPr>
        <w:snapToGrid w:val="0"/>
        <w:spacing w:line="480" w:lineRule="auto"/>
        <w:ind w:firstLine="480" w:firstLineChars="200"/>
        <w:rPr>
          <w:rFonts w:ascii="宋体" w:hAnsi="宋体"/>
          <w:sz w:val="24"/>
        </w:rPr>
      </w:pPr>
      <w:r>
        <w:rPr>
          <w:rFonts w:hint="eastAsia" w:ascii="宋体" w:hAnsi="宋体"/>
          <w:sz w:val="24"/>
        </w:rPr>
        <w:t>拟派项目负责人具有建设行政主管部门颁发的【建筑工程】专业壹级注册建造师资格。拟派项目负责人具有有效的安全生产B类证书且在投标截止至中标公示结束期间没有担任在建项目的项目负责人或同时以项目负责人身份参加其他投标。</w:t>
      </w:r>
    </w:p>
    <w:p>
      <w:pPr>
        <w:snapToGrid w:val="0"/>
        <w:spacing w:line="480" w:lineRule="auto"/>
        <w:ind w:firstLine="480" w:firstLineChars="200"/>
        <w:rPr>
          <w:rFonts w:ascii="宋体" w:hAnsi="宋体"/>
          <w:sz w:val="24"/>
        </w:rPr>
      </w:pPr>
      <w:r>
        <w:rPr>
          <w:rFonts w:hint="eastAsia" w:ascii="宋体" w:hAnsi="宋体"/>
          <w:sz w:val="24"/>
        </w:rPr>
        <w:t xml:space="preserve">6、本项目不接受联合体投标。 </w:t>
      </w:r>
    </w:p>
    <w:p>
      <w:pPr>
        <w:snapToGrid w:val="0"/>
        <w:spacing w:line="480" w:lineRule="auto"/>
        <w:ind w:firstLine="480" w:firstLineChars="200"/>
        <w:rPr>
          <w:rFonts w:ascii="宋体" w:hAnsi="宋体" w:cs="宋体"/>
          <w:sz w:val="24"/>
          <w:szCs w:val="24"/>
        </w:rPr>
      </w:pPr>
      <w:r>
        <w:rPr>
          <w:rFonts w:hint="eastAsia" w:ascii="宋体" w:hAnsi="宋体"/>
          <w:sz w:val="24"/>
        </w:rPr>
        <w:t>7、其它事项：[ ①、项目负责人注册建造师资格证书的执业单位必须与投标人一致，且提供在投标人处的社保证明（请提供在标截止之日前连续12 个月或以上的社保证明文件）。。②、自 2022年1月1日起，一级建造师统一使用电子证书，纸质注册证书作废。一级建造师打印电子证书后，应在个人签名处手写本人签名，未手写签名或与签名图像笔迹不一致的，该电子证书无效，电子证书使用时限为180 天。③、具有隶属关系的投标人不得同时参加本项目的投标。]</w:t>
      </w:r>
    </w:p>
    <w:p>
      <w:pPr>
        <w:pStyle w:val="2"/>
      </w:pPr>
    </w:p>
    <w:p>
      <w:pPr>
        <w:pStyle w:val="2"/>
        <w:rPr>
          <w:rFonts w:ascii="宋体" w:hAnsi="宋体" w:cs="Times New Roman"/>
          <w:sz w:val="24"/>
        </w:rPr>
      </w:pPr>
      <w:r>
        <w:rPr>
          <w:rFonts w:hint="eastAsia" w:ascii="宋体" w:hAnsi="宋体" w:cs="Times New Roman"/>
          <w:sz w:val="24"/>
        </w:rPr>
        <w:t>七、其他</w:t>
      </w:r>
    </w:p>
    <w:p>
      <w:pPr>
        <w:pStyle w:val="2"/>
        <w:rPr>
          <w:rFonts w:ascii="宋体" w:hAnsi="宋体" w:cs="Times New Roman"/>
          <w:sz w:val="24"/>
        </w:rPr>
      </w:pPr>
    </w:p>
    <w:p>
      <w:pPr>
        <w:pStyle w:val="2"/>
        <w:rPr>
          <w:rFonts w:ascii="宋体" w:hAnsi="宋体" w:cs="Times New Roman"/>
          <w:sz w:val="24"/>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r>
        <w:rPr>
          <w:rFonts w:hint="eastAsia" w:ascii="宋体" w:hAnsi="宋体" w:cs="Times New Roman"/>
          <w:sz w:val="24"/>
        </w:rPr>
        <w:t>本次招标公告内容具体以珠海市公共资源交易网发布为准。</w:t>
      </w:r>
    </w:p>
    <w:p>
      <w:pPr>
        <w:spacing w:line="360" w:lineRule="auto"/>
        <w:ind w:right="-143" w:rightChars="-68"/>
        <w:rPr>
          <w:rFonts w:ascii="宋体" w:hAnsi="宋体" w:cs="宋体"/>
          <w:b/>
          <w:bCs/>
          <w:spacing w:val="26"/>
          <w:sz w:val="52"/>
          <w:szCs w:val="5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等线">
    <w:altName w:val="DengXian"/>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Light">
    <w:panose1 w:val="02010600030101010101"/>
    <w:charset w:val="86"/>
    <w:family w:val="auto"/>
    <w:pitch w:val="default"/>
    <w:sig w:usb0="00000000" w:usb1="00000000" w:usb2="00000016" w:usb3="00000000" w:csb0="0004000F" w:csb1="00000000"/>
  </w:font>
  <w:font w:name="Microsoft YaHei UI">
    <w:panose1 w:val="020B0503020204020204"/>
    <w:charset w:val="86"/>
    <w:family w:val="swiss"/>
    <w:pitch w:val="default"/>
    <w:sig w:usb0="00000000" w:usb1="00000000" w:usb2="00000016" w:usb3="00000000" w:csb0="0004001F" w:csb1="00000000"/>
  </w:font>
  <w:font w:name="Calisto MT">
    <w:panose1 w:val="02040603050505030304"/>
    <w:charset w:val="00"/>
    <w:family w:val="roman"/>
    <w:pitch w:val="default"/>
    <w:sig w:usb0="00000000" w:usb1="00000000" w:usb2="00000000" w:usb3="00000000" w:csb0="00000001" w:csb1="00000000"/>
  </w:font>
  <w:font w:name="Tahoma">
    <w:panose1 w:val="020B0604030504040204"/>
    <w:charset w:val="00"/>
    <w:family w:val="swiss"/>
    <w:pitch w:val="default"/>
    <w:sig w:usb0="00000000" w:usb1="00000000" w:usb2="00000029" w:usb3="00000000" w:csb0="000101FF" w:csb1="00000000"/>
  </w:font>
  <w:font w:name="楷体_GB2312">
    <w:altName w:val="微软雅黑"/>
    <w:panose1 w:val="00000000000000000000"/>
    <w:charset w:val="86"/>
    <w:family w:val="modern"/>
    <w:pitch w:val="default"/>
    <w:sig w:usb0="00000000" w:usb1="00000000" w:usb2="00000010" w:usb3="00000000" w:csb0="00040000" w:csb1="00000000"/>
  </w:font>
  <w:font w:name="Noto Sans Mono CJK JP Regular">
    <w:altName w:val="Arial"/>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7"/>
      </w:rPr>
    </w:pPr>
    <w:r>
      <w:fldChar w:fldCharType="begin"/>
    </w:r>
    <w:r>
      <w:rPr>
        <w:rStyle w:val="37"/>
      </w:rPr>
      <w:instrText xml:space="preserve">PAGE  </w:instrText>
    </w:r>
    <w:r>
      <w:fldChar w:fldCharType="separate"/>
    </w:r>
    <w:r>
      <w:rPr>
        <w:rStyle w:val="37"/>
      </w:rPr>
      <w:t>9</w:t>
    </w:r>
    <w: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37"/>
      </w:rPr>
    </w:pPr>
    <w:r>
      <w:fldChar w:fldCharType="begin"/>
    </w:r>
    <w:r>
      <w:rPr>
        <w:rStyle w:val="37"/>
      </w:rPr>
      <w:instrText xml:space="preserve">PAGE  </w:instrText>
    </w:r>
    <w: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jc w:val="center"/>
      <w:rPr>
        <w:rStyle w:val="37"/>
      </w:rPr>
    </w:pPr>
    <w:r>
      <w:fldChar w:fldCharType="begin"/>
    </w:r>
    <w:r>
      <w:rPr>
        <w:rStyle w:val="37"/>
      </w:rPr>
      <w:instrText xml:space="preserve">PAGE  </w:instrText>
    </w:r>
    <w:r>
      <w:fldChar w:fldCharType="separate"/>
    </w:r>
    <w:r>
      <w:rPr>
        <w:rStyle w:val="37"/>
      </w:rPr>
      <w:t>13</w:t>
    </w:r>
    <w:r>
      <w:fldChar w:fldCharType="end"/>
    </w:r>
  </w:p>
  <w:p>
    <w:pPr>
      <w:pStyle w:val="26"/>
      <w:framePr w:wrap="around" w:vAnchor="text" w:hAnchor="margin" w:xAlign="outside" w:y="1"/>
      <w:ind w:left="-4410" w:leftChars="-2100" w:right="-4439" w:rightChars="-2114"/>
      <w:rPr>
        <w:rStyle w:val="37"/>
      </w:rPr>
    </w:pPr>
  </w:p>
  <w:p>
    <w:pPr>
      <w:pStyle w:val="26"/>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outside" w:y="1"/>
      <w:rPr>
        <w:rStyle w:val="37"/>
      </w:rPr>
    </w:pPr>
    <w:r>
      <w:fldChar w:fldCharType="begin"/>
    </w:r>
    <w:r>
      <w:rPr>
        <w:rStyle w:val="37"/>
      </w:rPr>
      <w:instrText xml:space="preserve">PAGE  </w:instrText>
    </w:r>
    <w:r>
      <w:fldChar w:fldCharType="separate"/>
    </w:r>
    <w:r>
      <w:rPr>
        <w:rStyle w:val="37"/>
        <w:rFonts w:hint="eastAsia"/>
      </w:rPr>
      <w:t>一</w:t>
    </w:r>
    <w:r>
      <w:rPr>
        <w:rStyle w:val="37"/>
      </w:rPr>
      <w:t>–2</w:t>
    </w:r>
    <w:r>
      <w:fldChar w:fldCharType="end"/>
    </w:r>
  </w:p>
  <w:p>
    <w:pPr>
      <w:pStyle w:val="26"/>
      <w:ind w:right="360" w:firstLine="360"/>
      <w:jc w:val="center"/>
    </w:pPr>
    <w:r>
      <w:rPr>
        <w:kern w:val="0"/>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rPr>
        <w:rStyle w:val="37"/>
      </w:rPr>
      <w:instrText xml:space="preserve"> PAGE </w:instrText>
    </w:r>
    <w:r>
      <w:fldChar w:fldCharType="separate"/>
    </w:r>
    <w:r>
      <w:rPr>
        <w:rStyle w:val="37"/>
      </w:rPr>
      <w:t>60</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905B5"/>
    <w:multiLevelType w:val="multilevel"/>
    <w:tmpl w:val="259905B5"/>
    <w:lvl w:ilvl="0" w:tentative="0">
      <w:start w:val="1"/>
      <w:numFmt w:val="chineseCountingThousand"/>
      <w:pStyle w:val="124"/>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10"/>
      <w:suff w:val="space"/>
      <w:lvlText w:val="%2.%3.%4"/>
      <w:lvlJc w:val="left"/>
      <w:pPr>
        <w:ind w:left="284" w:hanging="284"/>
      </w:pPr>
      <w:rPr>
        <w:rFonts w:hint="eastAsia" w:ascii="宋体" w:eastAsia="宋体" w:cs="Times New Roman"/>
        <w:b/>
        <w:i w:val="0"/>
        <w:sz w:val="28"/>
      </w:rPr>
    </w:lvl>
    <w:lvl w:ilvl="4" w:tentative="0">
      <w:start w:val="1"/>
      <w:numFmt w:val="decimal"/>
      <w:pStyle w:val="11"/>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3"/>
      <w:suff w:val="nothing"/>
      <w:lvlText w:val=""/>
      <w:lvlJc w:val="left"/>
      <w:rPr>
        <w:rFonts w:hint="eastAsia" w:cs="Times New Roman"/>
      </w:rPr>
    </w:lvl>
    <w:lvl w:ilvl="7" w:tentative="0">
      <w:start w:val="1"/>
      <w:numFmt w:val="none"/>
      <w:pStyle w:val="14"/>
      <w:suff w:val="nothing"/>
      <w:lvlText w:val=""/>
      <w:lvlJc w:val="left"/>
      <w:rPr>
        <w:rFonts w:hint="eastAsia" w:cs="Times New Roman"/>
      </w:rPr>
    </w:lvl>
    <w:lvl w:ilvl="8" w:tentative="0">
      <w:start w:val="1"/>
      <w:numFmt w:val="none"/>
      <w:pStyle w:val="15"/>
      <w:suff w:val="nothing"/>
      <w:lvlText w:val=""/>
      <w:lvlJc w:val="left"/>
      <w:rPr>
        <w:rFonts w:hint="eastAsia" w:cs="Times New Roman"/>
      </w:rPr>
    </w:lvl>
  </w:abstractNum>
  <w:abstractNum w:abstractNumId="1">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2"/>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4"/>
    <w:next w:val="5"/>
    <w:link w:val="73"/>
    <w:qFormat/>
    <w:uiPriority w:val="0"/>
    <w:pPr>
      <w:keepNext/>
      <w:keepLines/>
      <w:spacing w:after="120" w:line="360" w:lineRule="auto"/>
      <w:jc w:val="left"/>
      <w:outlineLvl w:val="0"/>
    </w:pPr>
    <w:rPr>
      <w:kern w:val="44"/>
      <w:sz w:val="28"/>
      <w:szCs w:val="28"/>
    </w:rPr>
  </w:style>
  <w:style w:type="paragraph" w:styleId="7">
    <w:name w:val="heading 2"/>
    <w:basedOn w:val="1"/>
    <w:next w:val="8"/>
    <w:link w:val="82"/>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9">
    <w:name w:val="heading 3"/>
    <w:basedOn w:val="1"/>
    <w:next w:val="1"/>
    <w:link w:val="76"/>
    <w:qFormat/>
    <w:uiPriority w:val="0"/>
    <w:pPr>
      <w:widowControl/>
      <w:spacing w:before="100" w:beforeAutospacing="1" w:after="100" w:afterAutospacing="1"/>
      <w:jc w:val="left"/>
      <w:outlineLvl w:val="2"/>
    </w:pPr>
    <w:rPr>
      <w:rFonts w:ascii="宋体" w:hAnsi="宋体" w:cs="宋体"/>
      <w:kern w:val="0"/>
      <w:sz w:val="27"/>
      <w:szCs w:val="27"/>
    </w:rPr>
  </w:style>
  <w:style w:type="paragraph" w:styleId="10">
    <w:name w:val="heading 4"/>
    <w:basedOn w:val="9"/>
    <w:next w:val="8"/>
    <w:link w:val="85"/>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11">
    <w:name w:val="heading 5"/>
    <w:basedOn w:val="10"/>
    <w:next w:val="8"/>
    <w:link w:val="75"/>
    <w:qFormat/>
    <w:uiPriority w:val="0"/>
    <w:pPr>
      <w:numPr>
        <w:ilvl w:val="4"/>
      </w:numPr>
      <w:spacing w:line="240" w:lineRule="exact"/>
      <w:outlineLvl w:val="4"/>
    </w:pPr>
  </w:style>
  <w:style w:type="paragraph" w:styleId="12">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3">
    <w:name w:val="heading 7"/>
    <w:basedOn w:val="1"/>
    <w:next w:val="8"/>
    <w:link w:val="87"/>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4">
    <w:name w:val="heading 8"/>
    <w:basedOn w:val="1"/>
    <w:next w:val="8"/>
    <w:link w:val="56"/>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5">
    <w:name w:val="heading 9"/>
    <w:basedOn w:val="1"/>
    <w:next w:val="8"/>
    <w:link w:val="65"/>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4">
    <w:name w:val="Default Paragraph Font"/>
    <w:unhideWhenUsed/>
    <w:qFormat/>
    <w:uiPriority w:val="1"/>
  </w:style>
  <w:style w:type="table" w:default="1" w:styleId="42">
    <w:name w:val="Normal Table"/>
    <w:unhideWhenUsed/>
    <w:qFormat/>
    <w:uiPriority w:val="99"/>
    <w:tblPr>
      <w:tblLayout w:type="fixed"/>
      <w:tblCellMar>
        <w:top w:w="0" w:type="dxa"/>
        <w:left w:w="108" w:type="dxa"/>
        <w:bottom w:w="0" w:type="dxa"/>
        <w:right w:w="108" w:type="dxa"/>
      </w:tblCellMar>
    </w:tblPr>
  </w:style>
  <w:style w:type="paragraph" w:customStyle="1" w:styleId="2">
    <w:name w:val="样式 小四 行距: 1.5 倍行距"/>
    <w:basedOn w:val="1"/>
    <w:qFormat/>
    <w:uiPriority w:val="0"/>
    <w:pPr>
      <w:ind w:firstLine="480"/>
    </w:pPr>
    <w:rPr>
      <w:rFonts w:cs="宋体"/>
    </w:rPr>
  </w:style>
  <w:style w:type="paragraph" w:styleId="4">
    <w:name w:val="Title"/>
    <w:basedOn w:val="1"/>
    <w:link w:val="55"/>
    <w:qFormat/>
    <w:uiPriority w:val="0"/>
    <w:pPr>
      <w:spacing w:before="120" w:after="60"/>
      <w:jc w:val="center"/>
    </w:pPr>
    <w:rPr>
      <w:rFonts w:ascii="Arial" w:hAnsi="Arial"/>
      <w:b/>
      <w:sz w:val="44"/>
      <w:szCs w:val="20"/>
    </w:rPr>
  </w:style>
  <w:style w:type="paragraph" w:styleId="5">
    <w:name w:val="Body Text First Indent"/>
    <w:basedOn w:val="6"/>
    <w:link w:val="77"/>
    <w:qFormat/>
    <w:uiPriority w:val="0"/>
    <w:pPr>
      <w:ind w:firstLine="420"/>
    </w:pPr>
    <w:rPr>
      <w:rFonts w:asciiTheme="minorHAnsi" w:hAnsiTheme="minorHAnsi" w:eastAsiaTheme="minorEastAsia" w:cstheme="minorBidi"/>
      <w:szCs w:val="22"/>
    </w:rPr>
  </w:style>
  <w:style w:type="paragraph" w:styleId="6">
    <w:name w:val="Body Text"/>
    <w:basedOn w:val="1"/>
    <w:link w:val="71"/>
    <w:qFormat/>
    <w:uiPriority w:val="0"/>
    <w:pPr>
      <w:spacing w:after="120"/>
    </w:pPr>
    <w:rPr>
      <w:rFonts w:ascii="Times New Roman" w:hAnsi="Times New Roman"/>
      <w:szCs w:val="20"/>
    </w:rPr>
  </w:style>
  <w:style w:type="paragraph" w:styleId="8">
    <w:name w:val="Normal Indent"/>
    <w:basedOn w:val="1"/>
    <w:link w:val="139"/>
    <w:qFormat/>
    <w:uiPriority w:val="0"/>
    <w:pPr>
      <w:ind w:firstLine="420"/>
    </w:pPr>
    <w:rPr>
      <w:rFonts w:ascii="Times New Roman" w:hAnsi="Times New Roman"/>
      <w:szCs w:val="20"/>
    </w:rPr>
  </w:style>
  <w:style w:type="paragraph" w:styleId="16">
    <w:name w:val="annotation subject"/>
    <w:basedOn w:val="17"/>
    <w:next w:val="17"/>
    <w:link w:val="95"/>
    <w:qFormat/>
    <w:uiPriority w:val="0"/>
    <w:pPr>
      <w:spacing w:line="360" w:lineRule="auto"/>
      <w:ind w:firstLine="523" w:firstLineChars="218"/>
    </w:pPr>
    <w:rPr>
      <w:rFonts w:ascii="宋体" w:hAnsi="宋体"/>
      <w:b/>
      <w:bCs/>
      <w:sz w:val="24"/>
      <w:szCs w:val="24"/>
    </w:rPr>
  </w:style>
  <w:style w:type="paragraph" w:styleId="17">
    <w:name w:val="annotation text"/>
    <w:basedOn w:val="1"/>
    <w:link w:val="101"/>
    <w:unhideWhenUsed/>
    <w:qFormat/>
    <w:uiPriority w:val="99"/>
    <w:pPr>
      <w:jc w:val="left"/>
    </w:pPr>
  </w:style>
  <w:style w:type="paragraph" w:styleId="18">
    <w:name w:val="Document Map"/>
    <w:basedOn w:val="1"/>
    <w:link w:val="59"/>
    <w:qFormat/>
    <w:uiPriority w:val="0"/>
    <w:pPr>
      <w:shd w:val="clear" w:color="auto" w:fill="000080"/>
    </w:pPr>
    <w:rPr>
      <w:rFonts w:ascii="Times New Roman" w:hAnsi="Times New Roman"/>
      <w:szCs w:val="20"/>
    </w:rPr>
  </w:style>
  <w:style w:type="paragraph" w:styleId="19">
    <w:name w:val="Body Text Indent"/>
    <w:basedOn w:val="1"/>
    <w:link w:val="64"/>
    <w:qFormat/>
    <w:uiPriority w:val="0"/>
    <w:pPr>
      <w:ind w:firstLine="570"/>
    </w:pPr>
    <w:rPr>
      <w:rFonts w:ascii="Times New Roman" w:hAnsi="Times New Roman"/>
      <w:sz w:val="28"/>
      <w:szCs w:val="20"/>
    </w:rPr>
  </w:style>
  <w:style w:type="paragraph" w:styleId="20">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21">
    <w:name w:val="Plain Text"/>
    <w:basedOn w:val="1"/>
    <w:link w:val="67"/>
    <w:qFormat/>
    <w:uiPriority w:val="99"/>
    <w:rPr>
      <w:rFonts w:ascii="宋体" w:hAnsi="Courier New"/>
      <w:szCs w:val="20"/>
    </w:rPr>
  </w:style>
  <w:style w:type="paragraph" w:styleId="22">
    <w:name w:val="Date"/>
    <w:basedOn w:val="1"/>
    <w:next w:val="1"/>
    <w:link w:val="74"/>
    <w:qFormat/>
    <w:uiPriority w:val="0"/>
    <w:rPr>
      <w:rFonts w:ascii="Times New Roman" w:hAnsi="Times New Roman"/>
      <w:szCs w:val="20"/>
    </w:rPr>
  </w:style>
  <w:style w:type="paragraph" w:styleId="23">
    <w:name w:val="Body Text Indent 2"/>
    <w:basedOn w:val="1"/>
    <w:link w:val="79"/>
    <w:qFormat/>
    <w:uiPriority w:val="0"/>
    <w:pPr>
      <w:spacing w:line="400" w:lineRule="exact"/>
      <w:ind w:left="425"/>
    </w:pPr>
    <w:rPr>
      <w:rFonts w:ascii="Times New Roman" w:hAnsi="Times New Roman"/>
      <w:color w:val="000000"/>
      <w:sz w:val="24"/>
      <w:szCs w:val="20"/>
    </w:rPr>
  </w:style>
  <w:style w:type="paragraph" w:styleId="24">
    <w:name w:val="endnote text"/>
    <w:basedOn w:val="1"/>
    <w:link w:val="93"/>
    <w:qFormat/>
    <w:uiPriority w:val="0"/>
    <w:pPr>
      <w:snapToGrid w:val="0"/>
      <w:jc w:val="left"/>
    </w:pPr>
    <w:rPr>
      <w:rFonts w:ascii="Times New Roman" w:hAnsi="Times New Roman"/>
      <w:szCs w:val="20"/>
    </w:rPr>
  </w:style>
  <w:style w:type="paragraph" w:styleId="25">
    <w:name w:val="Balloon Text"/>
    <w:basedOn w:val="1"/>
    <w:link w:val="53"/>
    <w:qFormat/>
    <w:uiPriority w:val="0"/>
    <w:rPr>
      <w:rFonts w:ascii="Times New Roman" w:hAnsi="Times New Roman"/>
      <w:sz w:val="18"/>
      <w:szCs w:val="18"/>
    </w:rPr>
  </w:style>
  <w:style w:type="paragraph" w:styleId="26">
    <w:name w:val="footer"/>
    <w:basedOn w:val="1"/>
    <w:link w:val="68"/>
    <w:unhideWhenUsed/>
    <w:qFormat/>
    <w:uiPriority w:val="99"/>
    <w:pPr>
      <w:tabs>
        <w:tab w:val="center" w:pos="4153"/>
        <w:tab w:val="right" w:pos="8306"/>
      </w:tabs>
      <w:snapToGrid w:val="0"/>
      <w:jc w:val="left"/>
    </w:pPr>
    <w:rPr>
      <w:sz w:val="18"/>
      <w:szCs w:val="18"/>
    </w:rPr>
  </w:style>
  <w:style w:type="paragraph" w:styleId="27">
    <w:name w:val="header"/>
    <w:basedOn w:val="1"/>
    <w:link w:val="78"/>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9">
    <w:name w:val="footnote text"/>
    <w:basedOn w:val="1"/>
    <w:link w:val="57"/>
    <w:qFormat/>
    <w:uiPriority w:val="0"/>
    <w:pPr>
      <w:snapToGrid w:val="0"/>
      <w:spacing w:line="360" w:lineRule="auto"/>
      <w:ind w:firstLine="523" w:firstLineChars="218"/>
      <w:jc w:val="left"/>
    </w:pPr>
    <w:rPr>
      <w:rFonts w:ascii="宋体" w:hAnsi="宋体"/>
      <w:sz w:val="18"/>
      <w:szCs w:val="18"/>
    </w:rPr>
  </w:style>
  <w:style w:type="paragraph" w:styleId="30">
    <w:name w:val="Body Text Indent 3"/>
    <w:basedOn w:val="1"/>
    <w:link w:val="5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1">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2">
    <w:name w:val="Body Text 2"/>
    <w:basedOn w:val="1"/>
    <w:link w:val="70"/>
    <w:qFormat/>
    <w:uiPriority w:val="0"/>
    <w:rPr>
      <w:rFonts w:ascii="宋体" w:hAnsi="宋体"/>
      <w:szCs w:val="24"/>
      <w:u w:val="single"/>
    </w:rPr>
  </w:style>
  <w:style w:type="paragraph" w:styleId="33">
    <w:name w:val="index 1"/>
    <w:basedOn w:val="1"/>
    <w:next w:val="1"/>
    <w:qFormat/>
    <w:uiPriority w:val="0"/>
    <w:rPr>
      <w:rFonts w:ascii="Times New Roman" w:hAnsi="Times New Roman" w:eastAsia="仿宋_GB2312"/>
      <w:sz w:val="28"/>
      <w:szCs w:val="20"/>
    </w:rPr>
  </w:style>
  <w:style w:type="character" w:styleId="35">
    <w:name w:val="Strong"/>
    <w:qFormat/>
    <w:uiPriority w:val="0"/>
    <w:rPr>
      <w:b/>
    </w:rPr>
  </w:style>
  <w:style w:type="character" w:styleId="36">
    <w:name w:val="endnote reference"/>
    <w:qFormat/>
    <w:uiPriority w:val="0"/>
    <w:rPr>
      <w:vertAlign w:val="superscript"/>
    </w:rPr>
  </w:style>
  <w:style w:type="character" w:styleId="37">
    <w:name w:val="page number"/>
    <w:qFormat/>
    <w:uiPriority w:val="0"/>
    <w:rPr>
      <w:rFonts w:cs="Times New Roman"/>
    </w:rPr>
  </w:style>
  <w:style w:type="character" w:styleId="38">
    <w:name w:val="FollowedHyperlink"/>
    <w:unhideWhenUsed/>
    <w:qFormat/>
    <w:uiPriority w:val="99"/>
    <w:rPr>
      <w:color w:val="954F72"/>
      <w:u w:val="single"/>
    </w:rPr>
  </w:style>
  <w:style w:type="character" w:styleId="39">
    <w:name w:val="Hyperlink"/>
    <w:qFormat/>
    <w:uiPriority w:val="99"/>
    <w:rPr>
      <w:color w:val="0000FF"/>
      <w:u w:val="single"/>
    </w:rPr>
  </w:style>
  <w:style w:type="character" w:styleId="40">
    <w:name w:val="annotation reference"/>
    <w:qFormat/>
    <w:uiPriority w:val="0"/>
    <w:rPr>
      <w:sz w:val="21"/>
      <w:szCs w:val="21"/>
    </w:rPr>
  </w:style>
  <w:style w:type="character" w:styleId="41">
    <w:name w:val="footnote reference"/>
    <w:qFormat/>
    <w:uiPriority w:val="0"/>
    <w:rPr>
      <w:vertAlign w:val="superscript"/>
    </w:rPr>
  </w:style>
  <w:style w:type="table" w:styleId="43">
    <w:name w:val="Table Grid"/>
    <w:basedOn w:val="42"/>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4">
    <w:name w:val="标题 1 字符"/>
    <w:basedOn w:val="34"/>
    <w:qFormat/>
    <w:uiPriority w:val="9"/>
    <w:rPr>
      <w:rFonts w:ascii="Calibri" w:hAnsi="Calibri" w:eastAsia="宋体" w:cs="Times New Roman"/>
      <w:b/>
      <w:bCs/>
      <w:kern w:val="44"/>
      <w:sz w:val="44"/>
      <w:szCs w:val="44"/>
    </w:rPr>
  </w:style>
  <w:style w:type="character" w:customStyle="1" w:styleId="45">
    <w:name w:val="标题 2 字符"/>
    <w:basedOn w:val="34"/>
    <w:semiHidden/>
    <w:qFormat/>
    <w:uiPriority w:val="9"/>
    <w:rPr>
      <w:rFonts w:asciiTheme="majorHAnsi" w:hAnsiTheme="majorHAnsi" w:eastAsiaTheme="majorEastAsia" w:cstheme="majorBidi"/>
      <w:b/>
      <w:bCs/>
      <w:sz w:val="32"/>
      <w:szCs w:val="32"/>
    </w:rPr>
  </w:style>
  <w:style w:type="character" w:customStyle="1" w:styleId="46">
    <w:name w:val="标题 3 字符"/>
    <w:basedOn w:val="34"/>
    <w:semiHidden/>
    <w:qFormat/>
    <w:uiPriority w:val="9"/>
    <w:rPr>
      <w:rFonts w:ascii="Calibri" w:hAnsi="Calibri" w:eastAsia="宋体" w:cs="Times New Roman"/>
      <w:b/>
      <w:bCs/>
      <w:sz w:val="32"/>
      <w:szCs w:val="32"/>
    </w:rPr>
  </w:style>
  <w:style w:type="character" w:customStyle="1" w:styleId="47">
    <w:name w:val="标题 4 字符"/>
    <w:basedOn w:val="34"/>
    <w:semiHidden/>
    <w:qFormat/>
    <w:uiPriority w:val="9"/>
    <w:rPr>
      <w:rFonts w:asciiTheme="majorHAnsi" w:hAnsiTheme="majorHAnsi" w:eastAsiaTheme="majorEastAsia" w:cstheme="majorBidi"/>
      <w:b/>
      <w:bCs/>
      <w:sz w:val="28"/>
      <w:szCs w:val="28"/>
    </w:rPr>
  </w:style>
  <w:style w:type="character" w:customStyle="1" w:styleId="48">
    <w:name w:val="标题 5 字符"/>
    <w:basedOn w:val="34"/>
    <w:semiHidden/>
    <w:qFormat/>
    <w:uiPriority w:val="9"/>
    <w:rPr>
      <w:rFonts w:ascii="Calibri" w:hAnsi="Calibri" w:eastAsia="宋体" w:cs="Times New Roman"/>
      <w:b/>
      <w:bCs/>
      <w:sz w:val="28"/>
      <w:szCs w:val="28"/>
    </w:rPr>
  </w:style>
  <w:style w:type="character" w:customStyle="1" w:styleId="49">
    <w:name w:val="标题 6 字符"/>
    <w:basedOn w:val="34"/>
    <w:semiHidden/>
    <w:qFormat/>
    <w:uiPriority w:val="9"/>
    <w:rPr>
      <w:rFonts w:asciiTheme="majorHAnsi" w:hAnsiTheme="majorHAnsi" w:eastAsiaTheme="majorEastAsia" w:cstheme="majorBidi"/>
      <w:b/>
      <w:bCs/>
      <w:sz w:val="24"/>
      <w:szCs w:val="24"/>
    </w:rPr>
  </w:style>
  <w:style w:type="character" w:customStyle="1" w:styleId="50">
    <w:name w:val="标题 7 字符"/>
    <w:basedOn w:val="34"/>
    <w:semiHidden/>
    <w:qFormat/>
    <w:uiPriority w:val="9"/>
    <w:rPr>
      <w:rFonts w:ascii="Calibri" w:hAnsi="Calibri" w:eastAsia="宋体" w:cs="Times New Roman"/>
      <w:b/>
      <w:bCs/>
      <w:sz w:val="24"/>
      <w:szCs w:val="24"/>
    </w:rPr>
  </w:style>
  <w:style w:type="character" w:customStyle="1" w:styleId="51">
    <w:name w:val="标题 8 字符"/>
    <w:basedOn w:val="34"/>
    <w:semiHidden/>
    <w:qFormat/>
    <w:uiPriority w:val="9"/>
    <w:rPr>
      <w:rFonts w:asciiTheme="majorHAnsi" w:hAnsiTheme="majorHAnsi" w:eastAsiaTheme="majorEastAsia" w:cstheme="majorBidi"/>
      <w:sz w:val="24"/>
      <w:szCs w:val="24"/>
    </w:rPr>
  </w:style>
  <w:style w:type="character" w:customStyle="1" w:styleId="52">
    <w:name w:val="标题 9 字符"/>
    <w:basedOn w:val="34"/>
    <w:semiHidden/>
    <w:qFormat/>
    <w:uiPriority w:val="9"/>
    <w:rPr>
      <w:rFonts w:asciiTheme="majorHAnsi" w:hAnsiTheme="majorHAnsi" w:eastAsiaTheme="majorEastAsia" w:cstheme="majorBidi"/>
      <w:szCs w:val="21"/>
    </w:rPr>
  </w:style>
  <w:style w:type="character" w:customStyle="1" w:styleId="53">
    <w:name w:val="批注框文本 字符1"/>
    <w:link w:val="25"/>
    <w:qFormat/>
    <w:uiPriority w:val="0"/>
    <w:rPr>
      <w:rFonts w:ascii="Times New Roman" w:hAnsi="Times New Roman" w:eastAsia="宋体" w:cs="Times New Roman"/>
      <w:sz w:val="18"/>
      <w:szCs w:val="18"/>
    </w:rPr>
  </w:style>
  <w:style w:type="character" w:customStyle="1" w:styleId="54">
    <w:name w:val="正文文本缩进 3 字符1"/>
    <w:link w:val="30"/>
    <w:qFormat/>
    <w:uiPriority w:val="0"/>
    <w:rPr>
      <w:rFonts w:ascii="Times New Roman" w:hAnsi="Times New Roman" w:eastAsia="宋体" w:cs="Times New Roman"/>
      <w:color w:val="000000"/>
      <w:sz w:val="24"/>
      <w:szCs w:val="20"/>
    </w:rPr>
  </w:style>
  <w:style w:type="character" w:customStyle="1" w:styleId="55">
    <w:name w:val="标题 字符1"/>
    <w:link w:val="4"/>
    <w:qFormat/>
    <w:uiPriority w:val="0"/>
    <w:rPr>
      <w:rFonts w:ascii="Arial" w:hAnsi="Arial" w:eastAsia="宋体" w:cs="Times New Roman"/>
      <w:b/>
      <w:sz w:val="44"/>
      <w:szCs w:val="20"/>
    </w:rPr>
  </w:style>
  <w:style w:type="character" w:customStyle="1" w:styleId="56">
    <w:name w:val="标题 8 字符1"/>
    <w:link w:val="14"/>
    <w:qFormat/>
    <w:uiPriority w:val="0"/>
    <w:rPr>
      <w:rFonts w:ascii="Arial" w:hAnsi="Arial" w:eastAsia="黑体" w:cs="Times New Roman"/>
      <w:sz w:val="24"/>
      <w:szCs w:val="20"/>
    </w:rPr>
  </w:style>
  <w:style w:type="character" w:customStyle="1" w:styleId="57">
    <w:name w:val="脚注文本 字符1"/>
    <w:link w:val="29"/>
    <w:qFormat/>
    <w:uiPriority w:val="0"/>
    <w:rPr>
      <w:rFonts w:ascii="宋体" w:hAnsi="宋体" w:eastAsia="宋体" w:cs="Times New Roman"/>
      <w:sz w:val="18"/>
      <w:szCs w:val="18"/>
    </w:rPr>
  </w:style>
  <w:style w:type="character" w:customStyle="1" w:styleId="58">
    <w:name w:val="批注框文本 字符"/>
    <w:semiHidden/>
    <w:qFormat/>
    <w:uiPriority w:val="99"/>
    <w:rPr>
      <w:rFonts w:ascii="Calibri" w:hAnsi="Calibri" w:eastAsia="宋体" w:cs="Times New Roman"/>
      <w:sz w:val="18"/>
      <w:szCs w:val="18"/>
    </w:rPr>
  </w:style>
  <w:style w:type="character" w:customStyle="1" w:styleId="59">
    <w:name w:val="文档结构图 字符1"/>
    <w:link w:val="18"/>
    <w:qFormat/>
    <w:uiPriority w:val="0"/>
    <w:rPr>
      <w:rFonts w:ascii="Times New Roman" w:hAnsi="Times New Roman" w:eastAsia="宋体" w:cs="Times New Roman"/>
      <w:szCs w:val="20"/>
      <w:shd w:val="clear" w:color="auto" w:fill="000080"/>
    </w:rPr>
  </w:style>
  <w:style w:type="character" w:customStyle="1" w:styleId="60">
    <w:name w:val="正文文本缩进 2 字符"/>
    <w:semiHidden/>
    <w:qFormat/>
    <w:uiPriority w:val="99"/>
    <w:rPr>
      <w:rFonts w:ascii="Calibri" w:hAnsi="Calibri" w:eastAsia="宋体" w:cs="Times New Roman"/>
    </w:rPr>
  </w:style>
  <w:style w:type="character" w:customStyle="1" w:styleId="61">
    <w:name w:val="正文文本缩进 3 字符"/>
    <w:semiHidden/>
    <w:qFormat/>
    <w:uiPriority w:val="99"/>
    <w:rPr>
      <w:rFonts w:ascii="Calibri" w:hAnsi="Calibri" w:eastAsia="宋体" w:cs="Times New Roman"/>
      <w:sz w:val="16"/>
      <w:szCs w:val="16"/>
    </w:rPr>
  </w:style>
  <w:style w:type="character" w:customStyle="1" w:styleId="62">
    <w:name w:val="文档结构图 字符"/>
    <w:semiHidden/>
    <w:qFormat/>
    <w:uiPriority w:val="99"/>
    <w:rPr>
      <w:rFonts w:ascii="Microsoft YaHei UI" w:hAnsi="Calibri" w:eastAsia="Microsoft YaHei UI" w:cs="Times New Roman"/>
      <w:sz w:val="18"/>
      <w:szCs w:val="18"/>
    </w:rPr>
  </w:style>
  <w:style w:type="character" w:customStyle="1" w:styleId="63">
    <w:name w:val="标题 6 字符1"/>
    <w:link w:val="12"/>
    <w:qFormat/>
    <w:uiPriority w:val="0"/>
    <w:rPr>
      <w:rFonts w:ascii="Arial" w:hAnsi="Arial" w:eastAsia="黑体" w:cs="Times New Roman"/>
      <w:b/>
      <w:bCs/>
      <w:sz w:val="24"/>
      <w:szCs w:val="24"/>
    </w:rPr>
  </w:style>
  <w:style w:type="character" w:customStyle="1" w:styleId="64">
    <w:name w:val="正文文本缩进 字符1"/>
    <w:link w:val="19"/>
    <w:qFormat/>
    <w:uiPriority w:val="0"/>
    <w:rPr>
      <w:rFonts w:ascii="Times New Roman" w:hAnsi="Times New Roman" w:eastAsia="宋体" w:cs="Times New Roman"/>
      <w:sz w:val="28"/>
      <w:szCs w:val="20"/>
    </w:rPr>
  </w:style>
  <w:style w:type="character" w:customStyle="1" w:styleId="65">
    <w:name w:val="标题 9 字符1"/>
    <w:link w:val="15"/>
    <w:qFormat/>
    <w:uiPriority w:val="0"/>
    <w:rPr>
      <w:rFonts w:ascii="Arial" w:hAnsi="Arial" w:eastAsia="黑体" w:cs="Times New Roman"/>
      <w:szCs w:val="20"/>
    </w:rPr>
  </w:style>
  <w:style w:type="character" w:customStyle="1" w:styleId="66">
    <w:name w:val="批注文字 字符"/>
    <w:qFormat/>
    <w:uiPriority w:val="99"/>
    <w:rPr>
      <w:rFonts w:ascii="Calibri" w:hAnsi="Calibri" w:eastAsia="宋体" w:cs="Times New Roman"/>
    </w:rPr>
  </w:style>
  <w:style w:type="character" w:customStyle="1" w:styleId="67">
    <w:name w:val="纯文本 字符1"/>
    <w:link w:val="21"/>
    <w:qFormat/>
    <w:uiPriority w:val="0"/>
    <w:rPr>
      <w:rFonts w:ascii="宋体" w:hAnsi="Courier New" w:eastAsia="宋体" w:cs="Times New Roman"/>
      <w:szCs w:val="20"/>
    </w:rPr>
  </w:style>
  <w:style w:type="character" w:customStyle="1" w:styleId="68">
    <w:name w:val="页脚 字符1"/>
    <w:link w:val="26"/>
    <w:qFormat/>
    <w:uiPriority w:val="0"/>
    <w:rPr>
      <w:rFonts w:ascii="Calibri" w:hAnsi="Calibri" w:eastAsia="宋体" w:cs="Times New Roman"/>
      <w:sz w:val="18"/>
      <w:szCs w:val="18"/>
    </w:rPr>
  </w:style>
  <w:style w:type="character" w:customStyle="1" w:styleId="69">
    <w:name w:val="页眉 字符"/>
    <w:qFormat/>
    <w:uiPriority w:val="0"/>
    <w:rPr>
      <w:rFonts w:ascii="Calibri" w:hAnsi="Calibri" w:eastAsia="宋体" w:cs="Times New Roman"/>
      <w:sz w:val="18"/>
      <w:szCs w:val="18"/>
    </w:rPr>
  </w:style>
  <w:style w:type="character" w:customStyle="1" w:styleId="70">
    <w:name w:val="正文文本 2 字符1"/>
    <w:link w:val="32"/>
    <w:qFormat/>
    <w:uiPriority w:val="0"/>
    <w:rPr>
      <w:rFonts w:ascii="宋体" w:hAnsi="宋体" w:eastAsia="宋体" w:cs="Times New Roman"/>
      <w:szCs w:val="24"/>
      <w:u w:val="single"/>
    </w:rPr>
  </w:style>
  <w:style w:type="character" w:customStyle="1" w:styleId="71">
    <w:name w:val="正文文本 字符1"/>
    <w:link w:val="6"/>
    <w:qFormat/>
    <w:uiPriority w:val="0"/>
    <w:rPr>
      <w:rFonts w:ascii="Times New Roman" w:hAnsi="Times New Roman" w:eastAsia="宋体" w:cs="Times New Roman"/>
      <w:szCs w:val="20"/>
    </w:rPr>
  </w:style>
  <w:style w:type="character" w:customStyle="1" w:styleId="72">
    <w:name w:val="批注文字 字符1"/>
    <w:qFormat/>
    <w:uiPriority w:val="0"/>
    <w:rPr>
      <w:rFonts w:ascii="宋体" w:hAnsi="宋体" w:eastAsia="宋体" w:cs="Times New Roman"/>
      <w:sz w:val="24"/>
      <w:szCs w:val="24"/>
    </w:rPr>
  </w:style>
  <w:style w:type="character" w:customStyle="1" w:styleId="73">
    <w:name w:val="标题 1 字符1"/>
    <w:link w:val="3"/>
    <w:qFormat/>
    <w:uiPriority w:val="0"/>
    <w:rPr>
      <w:rFonts w:ascii="Arial" w:hAnsi="Arial" w:eastAsia="宋体" w:cs="Times New Roman"/>
      <w:b/>
      <w:kern w:val="44"/>
      <w:sz w:val="28"/>
      <w:szCs w:val="28"/>
    </w:rPr>
  </w:style>
  <w:style w:type="character" w:customStyle="1" w:styleId="74">
    <w:name w:val="日期 字符1"/>
    <w:link w:val="22"/>
    <w:qFormat/>
    <w:uiPriority w:val="0"/>
    <w:rPr>
      <w:rFonts w:ascii="Times New Roman" w:hAnsi="Times New Roman" w:eastAsia="宋体" w:cs="Times New Roman"/>
      <w:szCs w:val="20"/>
    </w:rPr>
  </w:style>
  <w:style w:type="character" w:customStyle="1" w:styleId="75">
    <w:name w:val="标题 5 字符1"/>
    <w:link w:val="11"/>
    <w:qFormat/>
    <w:uiPriority w:val="0"/>
    <w:rPr>
      <w:rFonts w:ascii="Arial" w:hAnsi="Arial" w:eastAsia="宋体" w:cs="Times New Roman"/>
      <w:color w:val="000000"/>
      <w:szCs w:val="21"/>
    </w:rPr>
  </w:style>
  <w:style w:type="character" w:customStyle="1" w:styleId="76">
    <w:name w:val="标题 3 字符1"/>
    <w:link w:val="9"/>
    <w:qFormat/>
    <w:uiPriority w:val="0"/>
    <w:rPr>
      <w:rFonts w:ascii="宋体" w:hAnsi="宋体" w:eastAsia="宋体" w:cs="宋体"/>
      <w:kern w:val="0"/>
      <w:sz w:val="27"/>
      <w:szCs w:val="27"/>
    </w:rPr>
  </w:style>
  <w:style w:type="character" w:customStyle="1" w:styleId="77">
    <w:name w:val="正文文本首行缩进 字符"/>
    <w:link w:val="5"/>
    <w:qFormat/>
    <w:uiPriority w:val="0"/>
  </w:style>
  <w:style w:type="character" w:customStyle="1" w:styleId="78">
    <w:name w:val="页眉 字符1"/>
    <w:link w:val="27"/>
    <w:qFormat/>
    <w:uiPriority w:val="0"/>
    <w:rPr>
      <w:rFonts w:ascii="Calibri" w:hAnsi="Calibri" w:eastAsia="宋体" w:cs="Times New Roman"/>
      <w:sz w:val="18"/>
      <w:szCs w:val="18"/>
    </w:rPr>
  </w:style>
  <w:style w:type="character" w:customStyle="1" w:styleId="79">
    <w:name w:val="正文文本缩进 2 字符1"/>
    <w:link w:val="23"/>
    <w:qFormat/>
    <w:uiPriority w:val="0"/>
    <w:rPr>
      <w:rFonts w:ascii="Times New Roman" w:hAnsi="Times New Roman" w:eastAsia="宋体" w:cs="Times New Roman"/>
      <w:color w:val="000000"/>
      <w:sz w:val="24"/>
      <w:szCs w:val="20"/>
    </w:rPr>
  </w:style>
  <w:style w:type="character" w:customStyle="1" w:styleId="80">
    <w:name w:val="页脚 字符"/>
    <w:qFormat/>
    <w:uiPriority w:val="99"/>
    <w:rPr>
      <w:rFonts w:ascii="Calibri" w:hAnsi="Calibri" w:eastAsia="宋体" w:cs="Times New Roman"/>
      <w:sz w:val="18"/>
      <w:szCs w:val="18"/>
    </w:rPr>
  </w:style>
  <w:style w:type="character" w:customStyle="1" w:styleId="81">
    <w:name w:val="尾注文本 字符"/>
    <w:semiHidden/>
    <w:qFormat/>
    <w:uiPriority w:val="99"/>
    <w:rPr>
      <w:rFonts w:ascii="Calibri" w:hAnsi="Calibri" w:eastAsia="宋体" w:cs="Times New Roman"/>
    </w:rPr>
  </w:style>
  <w:style w:type="character" w:customStyle="1" w:styleId="82">
    <w:name w:val="标题 2 字符1"/>
    <w:link w:val="7"/>
    <w:qFormat/>
    <w:uiPriority w:val="0"/>
    <w:rPr>
      <w:rFonts w:ascii="Arial" w:hAnsi="Arial" w:eastAsia="宋体" w:cs="Times New Roman"/>
      <w:b/>
      <w:color w:val="000000"/>
      <w:sz w:val="24"/>
      <w:szCs w:val="24"/>
    </w:rPr>
  </w:style>
  <w:style w:type="character" w:customStyle="1" w:styleId="83">
    <w:name w:val="正文首行缩进 字符"/>
    <w:basedOn w:val="84"/>
    <w:semiHidden/>
    <w:qFormat/>
    <w:uiPriority w:val="99"/>
    <w:rPr>
      <w:rFonts w:ascii="Calibri" w:hAnsi="Calibri" w:eastAsia="宋体" w:cs="Times New Roman"/>
    </w:rPr>
  </w:style>
  <w:style w:type="character" w:customStyle="1" w:styleId="84">
    <w:name w:val="正文文本 字符"/>
    <w:semiHidden/>
    <w:qFormat/>
    <w:uiPriority w:val="99"/>
    <w:rPr>
      <w:rFonts w:ascii="Calibri" w:hAnsi="Calibri" w:eastAsia="宋体" w:cs="Times New Roman"/>
    </w:rPr>
  </w:style>
  <w:style w:type="character" w:customStyle="1" w:styleId="85">
    <w:name w:val="标题 4 字符1"/>
    <w:link w:val="10"/>
    <w:qFormat/>
    <w:uiPriority w:val="0"/>
    <w:rPr>
      <w:rFonts w:ascii="Arial" w:hAnsi="Arial" w:eastAsia="宋体" w:cs="Times New Roman"/>
      <w:color w:val="000000"/>
      <w:szCs w:val="21"/>
    </w:rPr>
  </w:style>
  <w:style w:type="character" w:customStyle="1" w:styleId="86">
    <w:name w:val="脚注文本 字符"/>
    <w:semiHidden/>
    <w:qFormat/>
    <w:uiPriority w:val="99"/>
    <w:rPr>
      <w:rFonts w:ascii="Calibri" w:hAnsi="Calibri" w:eastAsia="宋体" w:cs="Times New Roman"/>
      <w:sz w:val="18"/>
      <w:szCs w:val="18"/>
    </w:rPr>
  </w:style>
  <w:style w:type="character" w:customStyle="1" w:styleId="87">
    <w:name w:val="标题 7 字符1"/>
    <w:link w:val="13"/>
    <w:qFormat/>
    <w:uiPriority w:val="0"/>
    <w:rPr>
      <w:rFonts w:ascii="Times New Roman" w:hAnsi="Times New Roman" w:eastAsia="宋体" w:cs="Times New Roman"/>
      <w:b/>
      <w:sz w:val="24"/>
      <w:szCs w:val="20"/>
    </w:rPr>
  </w:style>
  <w:style w:type="character" w:customStyle="1" w:styleId="88">
    <w:name w:val="标题 字符"/>
    <w:qFormat/>
    <w:uiPriority w:val="10"/>
    <w:rPr>
      <w:rFonts w:ascii="等线 Light" w:hAnsi="等线 Light" w:eastAsia="等线 Light" w:cs="Times New Roman"/>
      <w:b/>
      <w:bCs/>
      <w:sz w:val="32"/>
      <w:szCs w:val="32"/>
    </w:rPr>
  </w:style>
  <w:style w:type="character" w:customStyle="1" w:styleId="89">
    <w:name w:val="日期 字符"/>
    <w:semiHidden/>
    <w:qFormat/>
    <w:uiPriority w:val="99"/>
    <w:rPr>
      <w:rFonts w:ascii="Calibri" w:hAnsi="Calibri" w:eastAsia="宋体" w:cs="Times New Roman"/>
    </w:rPr>
  </w:style>
  <w:style w:type="character" w:customStyle="1" w:styleId="90">
    <w:name w:val="正文文本缩进 字符"/>
    <w:semiHidden/>
    <w:qFormat/>
    <w:uiPriority w:val="99"/>
    <w:rPr>
      <w:rFonts w:ascii="Calibri" w:hAnsi="Calibri" w:eastAsia="宋体" w:cs="Times New Roman"/>
    </w:rPr>
  </w:style>
  <w:style w:type="character" w:customStyle="1" w:styleId="91">
    <w:name w:val="纯文本 字符"/>
    <w:qFormat/>
    <w:uiPriority w:val="99"/>
    <w:rPr>
      <w:rFonts w:ascii="等线" w:hAnsi="Courier New" w:cs="Courier New"/>
    </w:rPr>
  </w:style>
  <w:style w:type="character" w:customStyle="1" w:styleId="92">
    <w:name w:val="正文文本 2 字符"/>
    <w:semiHidden/>
    <w:qFormat/>
    <w:uiPriority w:val="99"/>
    <w:rPr>
      <w:rFonts w:ascii="Calibri" w:hAnsi="Calibri" w:eastAsia="宋体" w:cs="Times New Roman"/>
    </w:rPr>
  </w:style>
  <w:style w:type="character" w:customStyle="1" w:styleId="93">
    <w:name w:val="尾注文本 字符1"/>
    <w:link w:val="24"/>
    <w:qFormat/>
    <w:uiPriority w:val="0"/>
    <w:rPr>
      <w:rFonts w:ascii="Times New Roman" w:hAnsi="Times New Roman" w:eastAsia="宋体" w:cs="Times New Roman"/>
      <w:szCs w:val="20"/>
    </w:rPr>
  </w:style>
  <w:style w:type="character" w:customStyle="1" w:styleId="94">
    <w:name w:val="批注主题 字符"/>
    <w:semiHidden/>
    <w:qFormat/>
    <w:uiPriority w:val="99"/>
    <w:rPr>
      <w:rFonts w:ascii="Calibri" w:hAnsi="Calibri" w:eastAsia="宋体" w:cs="Times New Roman"/>
      <w:b/>
      <w:bCs/>
    </w:rPr>
  </w:style>
  <w:style w:type="character" w:customStyle="1" w:styleId="95">
    <w:name w:val="批注主题 字符1"/>
    <w:link w:val="16"/>
    <w:qFormat/>
    <w:uiPriority w:val="0"/>
    <w:rPr>
      <w:rFonts w:ascii="宋体" w:hAnsi="宋体" w:eastAsia="宋体" w:cs="Times New Roman"/>
      <w:b/>
      <w:bCs/>
      <w:sz w:val="24"/>
      <w:szCs w:val="24"/>
    </w:rPr>
  </w:style>
  <w:style w:type="character" w:customStyle="1" w:styleId="96">
    <w:name w:val="页脚 字符2"/>
    <w:basedOn w:val="34"/>
    <w:semiHidden/>
    <w:qFormat/>
    <w:uiPriority w:val="99"/>
    <w:rPr>
      <w:rFonts w:ascii="Calibri" w:hAnsi="Calibri" w:eastAsia="宋体" w:cs="Times New Roman"/>
      <w:sz w:val="18"/>
      <w:szCs w:val="18"/>
    </w:rPr>
  </w:style>
  <w:style w:type="character" w:customStyle="1" w:styleId="97">
    <w:name w:val="正文文本缩进 2 字符2"/>
    <w:basedOn w:val="34"/>
    <w:semiHidden/>
    <w:qFormat/>
    <w:uiPriority w:val="99"/>
    <w:rPr>
      <w:rFonts w:ascii="Calibri" w:hAnsi="Calibri" w:eastAsia="宋体" w:cs="Times New Roman"/>
    </w:rPr>
  </w:style>
  <w:style w:type="character" w:customStyle="1" w:styleId="98">
    <w:name w:val="正文文本缩进 字符2"/>
    <w:basedOn w:val="34"/>
    <w:semiHidden/>
    <w:qFormat/>
    <w:uiPriority w:val="99"/>
    <w:rPr>
      <w:rFonts w:ascii="Calibri" w:hAnsi="Calibri" w:eastAsia="宋体" w:cs="Times New Roman"/>
    </w:rPr>
  </w:style>
  <w:style w:type="character" w:customStyle="1" w:styleId="99">
    <w:name w:val="脚注文本 字符2"/>
    <w:basedOn w:val="34"/>
    <w:semiHidden/>
    <w:qFormat/>
    <w:uiPriority w:val="99"/>
    <w:rPr>
      <w:rFonts w:ascii="Calibri" w:hAnsi="Calibri" w:eastAsia="宋体" w:cs="Times New Roman"/>
      <w:sz w:val="18"/>
      <w:szCs w:val="18"/>
    </w:rPr>
  </w:style>
  <w:style w:type="character" w:customStyle="1" w:styleId="100">
    <w:name w:val="批注框文本 字符2"/>
    <w:basedOn w:val="34"/>
    <w:semiHidden/>
    <w:qFormat/>
    <w:uiPriority w:val="99"/>
    <w:rPr>
      <w:rFonts w:ascii="Calibri" w:hAnsi="Calibri" w:eastAsia="宋体" w:cs="Times New Roman"/>
      <w:sz w:val="18"/>
      <w:szCs w:val="18"/>
    </w:rPr>
  </w:style>
  <w:style w:type="character" w:customStyle="1" w:styleId="101">
    <w:name w:val="批注文字 字符2"/>
    <w:basedOn w:val="34"/>
    <w:link w:val="17"/>
    <w:semiHidden/>
    <w:qFormat/>
    <w:uiPriority w:val="99"/>
    <w:rPr>
      <w:rFonts w:ascii="Calibri" w:hAnsi="Calibri" w:eastAsia="宋体" w:cs="Times New Roman"/>
    </w:rPr>
  </w:style>
  <w:style w:type="character" w:customStyle="1" w:styleId="102">
    <w:name w:val="批注主题 字符2"/>
    <w:basedOn w:val="101"/>
    <w:semiHidden/>
    <w:qFormat/>
    <w:uiPriority w:val="99"/>
    <w:rPr>
      <w:rFonts w:ascii="Calibri" w:hAnsi="Calibri" w:eastAsia="宋体" w:cs="Times New Roman"/>
      <w:b/>
      <w:bCs/>
    </w:rPr>
  </w:style>
  <w:style w:type="character" w:customStyle="1" w:styleId="103">
    <w:name w:val="正文文本缩进 3 字符2"/>
    <w:basedOn w:val="34"/>
    <w:semiHidden/>
    <w:qFormat/>
    <w:uiPriority w:val="99"/>
    <w:rPr>
      <w:rFonts w:ascii="Calibri" w:hAnsi="Calibri" w:eastAsia="宋体" w:cs="Times New Roman"/>
      <w:sz w:val="16"/>
      <w:szCs w:val="16"/>
    </w:rPr>
  </w:style>
  <w:style w:type="character" w:customStyle="1" w:styleId="104">
    <w:name w:val="文档结构图 字符2"/>
    <w:basedOn w:val="34"/>
    <w:semiHidden/>
    <w:qFormat/>
    <w:uiPriority w:val="99"/>
    <w:rPr>
      <w:rFonts w:ascii="Microsoft YaHei UI" w:hAnsi="Calibri" w:eastAsia="Microsoft YaHei UI" w:cs="Times New Roman"/>
      <w:sz w:val="18"/>
      <w:szCs w:val="18"/>
    </w:rPr>
  </w:style>
  <w:style w:type="character" w:customStyle="1" w:styleId="105">
    <w:name w:val="页眉 字符2"/>
    <w:basedOn w:val="34"/>
    <w:semiHidden/>
    <w:qFormat/>
    <w:uiPriority w:val="99"/>
    <w:rPr>
      <w:rFonts w:ascii="Calibri" w:hAnsi="Calibri" w:eastAsia="宋体" w:cs="Times New Roman"/>
      <w:sz w:val="18"/>
      <w:szCs w:val="18"/>
    </w:rPr>
  </w:style>
  <w:style w:type="character" w:customStyle="1" w:styleId="106">
    <w:name w:val="日期 字符2"/>
    <w:basedOn w:val="34"/>
    <w:semiHidden/>
    <w:qFormat/>
    <w:uiPriority w:val="99"/>
    <w:rPr>
      <w:rFonts w:ascii="Calibri" w:hAnsi="Calibri" w:eastAsia="宋体" w:cs="Times New Roman"/>
    </w:rPr>
  </w:style>
  <w:style w:type="character" w:customStyle="1" w:styleId="107">
    <w:name w:val="正文文本 字符2"/>
    <w:basedOn w:val="34"/>
    <w:semiHidden/>
    <w:qFormat/>
    <w:uiPriority w:val="99"/>
    <w:rPr>
      <w:rFonts w:ascii="Calibri" w:hAnsi="Calibri" w:eastAsia="宋体" w:cs="Times New Roman"/>
    </w:rPr>
  </w:style>
  <w:style w:type="character" w:customStyle="1" w:styleId="108">
    <w:name w:val="纯文本 字符2"/>
    <w:basedOn w:val="34"/>
    <w:semiHidden/>
    <w:qFormat/>
    <w:uiPriority w:val="99"/>
    <w:rPr>
      <w:rFonts w:hAnsi="Courier New" w:cs="Courier New" w:asciiTheme="minorEastAsia"/>
    </w:rPr>
  </w:style>
  <w:style w:type="character" w:customStyle="1" w:styleId="109">
    <w:name w:val="标题 字符2"/>
    <w:basedOn w:val="34"/>
    <w:qFormat/>
    <w:uiPriority w:val="10"/>
    <w:rPr>
      <w:rFonts w:asciiTheme="majorHAnsi" w:hAnsiTheme="majorHAnsi" w:eastAsiaTheme="majorEastAsia" w:cstheme="majorBidi"/>
      <w:b/>
      <w:bCs/>
      <w:sz w:val="32"/>
      <w:szCs w:val="32"/>
    </w:rPr>
  </w:style>
  <w:style w:type="character" w:customStyle="1" w:styleId="110">
    <w:name w:val="正文文本首行缩进 字符1"/>
    <w:basedOn w:val="107"/>
    <w:semiHidden/>
    <w:qFormat/>
    <w:uiPriority w:val="99"/>
    <w:rPr>
      <w:rFonts w:ascii="Calibri" w:hAnsi="Calibri" w:eastAsia="宋体" w:cs="Times New Roman"/>
    </w:rPr>
  </w:style>
  <w:style w:type="character" w:customStyle="1" w:styleId="111">
    <w:name w:val="正文文本 2 字符2"/>
    <w:basedOn w:val="34"/>
    <w:semiHidden/>
    <w:qFormat/>
    <w:uiPriority w:val="99"/>
    <w:rPr>
      <w:rFonts w:ascii="Calibri" w:hAnsi="Calibri" w:eastAsia="宋体" w:cs="Times New Roman"/>
    </w:rPr>
  </w:style>
  <w:style w:type="character" w:customStyle="1" w:styleId="112">
    <w:name w:val="尾注文本 字符2"/>
    <w:basedOn w:val="34"/>
    <w:semiHidden/>
    <w:qFormat/>
    <w:uiPriority w:val="99"/>
    <w:rPr>
      <w:rFonts w:ascii="Calibri" w:hAnsi="Calibri" w:eastAsia="宋体" w:cs="Times New Roman"/>
    </w:rPr>
  </w:style>
  <w:style w:type="paragraph" w:customStyle="1" w:styleId="1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14">
    <w:name w:val="表头"/>
    <w:basedOn w:val="1"/>
    <w:qFormat/>
    <w:uiPriority w:val="0"/>
    <w:pPr>
      <w:spacing w:line="360" w:lineRule="auto"/>
      <w:jc w:val="center"/>
    </w:pPr>
    <w:rPr>
      <w:rFonts w:ascii="黑体" w:hAnsi="Times New Roman" w:eastAsia="黑体"/>
      <w:kern w:val="0"/>
      <w:sz w:val="24"/>
      <w:szCs w:val="20"/>
    </w:rPr>
  </w:style>
  <w:style w:type="paragraph" w:customStyle="1" w:styleId="115">
    <w:name w:val="_Style 25"/>
    <w:basedOn w:val="1"/>
    <w:next w:val="1"/>
    <w:qFormat/>
    <w:uiPriority w:val="0"/>
  </w:style>
  <w:style w:type="paragraph" w:customStyle="1" w:styleId="116">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117">
    <w:name w:val="Char Char Char Char"/>
    <w:basedOn w:val="1"/>
    <w:qFormat/>
    <w:uiPriority w:val="0"/>
    <w:rPr>
      <w:rFonts w:ascii="Times New Roman" w:hAnsi="Times New Roman"/>
      <w:sz w:val="30"/>
      <w:szCs w:val="24"/>
    </w:rPr>
  </w:style>
  <w:style w:type="paragraph" w:customStyle="1" w:styleId="118">
    <w:name w:val="公文抬头"/>
    <w:basedOn w:val="8"/>
    <w:qFormat/>
    <w:uiPriority w:val="0"/>
    <w:pPr>
      <w:ind w:firstLine="0"/>
    </w:pPr>
    <w:rPr>
      <w:rFonts w:ascii="仿宋_GB2312" w:eastAsia="仿宋_GB2312"/>
      <w:sz w:val="30"/>
      <w:szCs w:val="24"/>
    </w:rPr>
  </w:style>
  <w:style w:type="paragraph" w:customStyle="1" w:styleId="119">
    <w:name w:val="列出段落1"/>
    <w:basedOn w:val="1"/>
    <w:qFormat/>
    <w:uiPriority w:val="34"/>
    <w:pPr>
      <w:ind w:firstLine="420" w:firstLineChars="200"/>
    </w:pPr>
    <w:rPr>
      <w:rFonts w:ascii="Times New Roman" w:hAnsi="Times New Roman"/>
      <w:szCs w:val="20"/>
    </w:rPr>
  </w:style>
  <w:style w:type="paragraph" w:customStyle="1" w:styleId="120">
    <w:name w:val="修订1"/>
    <w:semiHidden/>
    <w:qFormat/>
    <w:uiPriority w:val="99"/>
    <w:rPr>
      <w:rFonts w:ascii="Times New Roman" w:hAnsi="Times New Roman" w:eastAsia="宋体" w:cs="Times New Roman"/>
      <w:kern w:val="2"/>
      <w:sz w:val="21"/>
      <w:lang w:val="en-US" w:eastAsia="zh-CN" w:bidi="ar-SA"/>
    </w:rPr>
  </w:style>
  <w:style w:type="paragraph" w:customStyle="1" w:styleId="121">
    <w:name w:val="公文标题"/>
    <w:basedOn w:val="9"/>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22">
    <w:name w:val="TOC 标题1"/>
    <w:basedOn w:val="3"/>
    <w:next w:val="1"/>
    <w:qFormat/>
    <w:uiPriority w:val="39"/>
    <w:pPr>
      <w:widowControl/>
      <w:spacing w:before="480" w:after="0" w:line="276" w:lineRule="auto"/>
      <w:outlineLvl w:val="9"/>
    </w:pPr>
    <w:rPr>
      <w:rFonts w:ascii="Cambria" w:hAnsi="Cambria"/>
      <w:color w:val="365F91"/>
      <w:kern w:val="0"/>
    </w:rPr>
  </w:style>
  <w:style w:type="paragraph" w:customStyle="1" w:styleId="123">
    <w:name w:val="Char Char Char1 Char"/>
    <w:basedOn w:val="18"/>
    <w:qFormat/>
    <w:uiPriority w:val="0"/>
    <w:rPr>
      <w:rFonts w:ascii="Tahoma" w:hAnsi="Tahoma"/>
      <w:sz w:val="24"/>
      <w:szCs w:val="24"/>
    </w:rPr>
  </w:style>
  <w:style w:type="paragraph" w:customStyle="1" w:styleId="124">
    <w:name w:val="Char1"/>
    <w:basedOn w:val="1"/>
    <w:qFormat/>
    <w:uiPriority w:val="0"/>
    <w:pPr>
      <w:numPr>
        <w:ilvl w:val="0"/>
        <w:numId w:val="1"/>
      </w:numPr>
    </w:pPr>
    <w:rPr>
      <w:rFonts w:ascii="Times New Roman" w:hAnsi="Times New Roman"/>
      <w:sz w:val="24"/>
      <w:szCs w:val="24"/>
    </w:rPr>
  </w:style>
  <w:style w:type="paragraph" w:customStyle="1" w:styleId="125">
    <w:name w:val="Char"/>
    <w:basedOn w:val="1"/>
    <w:qFormat/>
    <w:uiPriority w:val="0"/>
    <w:rPr>
      <w:rFonts w:ascii="Tahoma" w:hAnsi="Tahoma"/>
      <w:sz w:val="24"/>
      <w:szCs w:val="20"/>
    </w:rPr>
  </w:style>
  <w:style w:type="paragraph" w:customStyle="1" w:styleId="126">
    <w:name w:val="发文落款"/>
    <w:basedOn w:val="113"/>
    <w:qFormat/>
    <w:uiPriority w:val="0"/>
    <w:pPr>
      <w:ind w:left="4094" w:right="607" w:firstLine="0"/>
      <w:jc w:val="center"/>
    </w:pPr>
  </w:style>
  <w:style w:type="character" w:customStyle="1" w:styleId="127">
    <w:name w:val="s2"/>
    <w:qFormat/>
    <w:uiPriority w:val="0"/>
  </w:style>
  <w:style w:type="character" w:customStyle="1" w:styleId="128">
    <w:name w:val="NormalCharacter"/>
    <w:qFormat/>
    <w:uiPriority w:val="0"/>
  </w:style>
  <w:style w:type="character" w:customStyle="1" w:styleId="129">
    <w:name w:val="s3"/>
    <w:qFormat/>
    <w:uiPriority w:val="0"/>
  </w:style>
  <w:style w:type="character" w:customStyle="1" w:styleId="130">
    <w:name w:val="s15"/>
    <w:qFormat/>
    <w:uiPriority w:val="0"/>
    <w:rPr>
      <w:color w:val="2131A1"/>
    </w:rPr>
  </w:style>
  <w:style w:type="paragraph" w:customStyle="1" w:styleId="131">
    <w:name w:val="正文 New New"/>
    <w:qFormat/>
    <w:uiPriority w:val="0"/>
    <w:pPr>
      <w:widowControl w:val="0"/>
      <w:jc w:val="both"/>
    </w:pPr>
    <w:rPr>
      <w:rFonts w:ascii="Times New Roman" w:hAnsi="Times New Roman" w:eastAsia="楷体_GB2312" w:cs="Times New Roman"/>
      <w:lang w:val="en-US" w:eastAsia="zh-CN" w:bidi="ar-SA"/>
    </w:rPr>
  </w:style>
  <w:style w:type="character" w:customStyle="1" w:styleId="132">
    <w:name w:val="文一 Char"/>
    <w:link w:val="133"/>
    <w:qFormat/>
    <w:uiPriority w:val="0"/>
    <w:rPr>
      <w:rFonts w:eastAsia="宋体"/>
      <w:spacing w:val="4"/>
      <w:sz w:val="24"/>
      <w:szCs w:val="24"/>
    </w:rPr>
  </w:style>
  <w:style w:type="paragraph" w:customStyle="1" w:styleId="133">
    <w:name w:val="文一"/>
    <w:basedOn w:val="1"/>
    <w:link w:val="132"/>
    <w:qFormat/>
    <w:uiPriority w:val="0"/>
    <w:pPr>
      <w:topLinePunct/>
      <w:adjustRightInd w:val="0"/>
      <w:snapToGrid w:val="0"/>
      <w:spacing w:line="360" w:lineRule="auto"/>
      <w:ind w:firstLine="200" w:firstLineChars="200"/>
    </w:pPr>
    <w:rPr>
      <w:rFonts w:asciiTheme="minorHAnsi" w:hAnsiTheme="minorHAnsi" w:cstheme="minorBidi"/>
      <w:spacing w:val="4"/>
      <w:sz w:val="24"/>
      <w:szCs w:val="24"/>
    </w:rPr>
  </w:style>
  <w:style w:type="paragraph" w:customStyle="1" w:styleId="134">
    <w:name w:val="封一"/>
    <w:basedOn w:val="133"/>
    <w:next w:val="133"/>
    <w:qFormat/>
    <w:uiPriority w:val="0"/>
    <w:pPr>
      <w:ind w:firstLine="0" w:firstLineChars="0"/>
      <w:jc w:val="center"/>
    </w:pPr>
    <w:rPr>
      <w:rFonts w:eastAsia="黑体"/>
      <w:b/>
      <w:sz w:val="84"/>
      <w:szCs w:val="84"/>
    </w:rPr>
  </w:style>
  <w:style w:type="paragraph" w:customStyle="1" w:styleId="135">
    <w:name w:val="封四"/>
    <w:basedOn w:val="133"/>
    <w:next w:val="133"/>
    <w:qFormat/>
    <w:uiPriority w:val="0"/>
    <w:pPr>
      <w:jc w:val="left"/>
    </w:pPr>
    <w:rPr>
      <w:sz w:val="30"/>
      <w:szCs w:val="30"/>
    </w:rPr>
  </w:style>
  <w:style w:type="paragraph" w:customStyle="1" w:styleId="136">
    <w:name w:val="封二"/>
    <w:basedOn w:val="133"/>
    <w:next w:val="133"/>
    <w:qFormat/>
    <w:uiPriority w:val="0"/>
    <w:pPr>
      <w:ind w:firstLine="0" w:firstLineChars="0"/>
      <w:jc w:val="center"/>
    </w:pPr>
    <w:rPr>
      <w:rFonts w:eastAsia="黑体"/>
      <w:b/>
      <w:sz w:val="36"/>
      <w:szCs w:val="36"/>
    </w:rPr>
  </w:style>
  <w:style w:type="paragraph" w:customStyle="1" w:styleId="137">
    <w:name w:val="正题"/>
    <w:basedOn w:val="133"/>
    <w:next w:val="133"/>
    <w:qFormat/>
    <w:uiPriority w:val="0"/>
    <w:pPr>
      <w:ind w:firstLine="0" w:firstLineChars="0"/>
      <w:jc w:val="center"/>
    </w:pPr>
    <w:rPr>
      <w:rFonts w:eastAsia="黑体"/>
      <w:b/>
      <w:sz w:val="36"/>
      <w:szCs w:val="36"/>
    </w:rPr>
  </w:style>
  <w:style w:type="paragraph" w:customStyle="1" w:styleId="138">
    <w:name w:val="封面3，小二"/>
    <w:unhideWhenUsed/>
    <w:qFormat/>
    <w:uiPriority w:val="0"/>
    <w:pPr>
      <w:keepNext/>
      <w:widowControl w:val="0"/>
      <w:snapToGrid w:val="0"/>
      <w:jc w:val="distribute"/>
    </w:pPr>
    <w:rPr>
      <w:rFonts w:hint="eastAsia" w:ascii="等线" w:hAnsi="等线" w:eastAsia="等线" w:cs="Times New Roman"/>
      <w:sz w:val="36"/>
      <w:lang w:val="en-US" w:eastAsia="zh-CN" w:bidi="ar-SA"/>
    </w:rPr>
  </w:style>
  <w:style w:type="character" w:customStyle="1" w:styleId="139">
    <w:name w:val="正文缩进 字符"/>
    <w:link w:val="8"/>
    <w:unhideWhenUsed/>
    <w:qFormat/>
    <w:locked/>
    <w:uiPriority w:val="0"/>
    <w:rPr>
      <w:rFonts w:ascii="Times New Roman" w:hAnsi="Times New Roman" w:eastAsia="宋体" w:cs="Times New Roman"/>
      <w:szCs w:val="20"/>
    </w:rPr>
  </w:style>
  <w:style w:type="paragraph" w:customStyle="1" w:styleId="140">
    <w:name w:val="_Style 3"/>
    <w:basedOn w:val="1"/>
    <w:unhideWhenUsed/>
    <w:qFormat/>
    <w:uiPriority w:val="0"/>
    <w:pPr>
      <w:ind w:firstLine="420" w:firstLineChars="200"/>
    </w:pPr>
    <w:rPr>
      <w:rFonts w:hint="eastAsia" w:eastAsia="等线"/>
      <w:sz w:val="20"/>
    </w:rPr>
  </w:style>
  <w:style w:type="paragraph" w:customStyle="1" w:styleId="141">
    <w:name w:val="List Paragraph"/>
    <w:basedOn w:val="1"/>
    <w:link w:val="142"/>
    <w:qFormat/>
    <w:uiPriority w:val="0"/>
    <w:pPr>
      <w:ind w:firstLine="420" w:firstLineChars="200"/>
    </w:pPr>
    <w:rPr>
      <w:rFonts w:ascii="Times New Roman" w:hAnsi="Times New Roman"/>
      <w:szCs w:val="24"/>
    </w:rPr>
  </w:style>
  <w:style w:type="character" w:customStyle="1" w:styleId="142">
    <w:name w:val="列表段落 字符"/>
    <w:link w:val="141"/>
    <w:unhideWhenUsed/>
    <w:qFormat/>
    <w:locked/>
    <w:uiPriority w:val="0"/>
    <w:rPr>
      <w:rFonts w:ascii="Times New Roman" w:hAnsi="Times New Roman" w:eastAsia="宋体" w:cs="Times New Roman"/>
      <w:szCs w:val="24"/>
    </w:rPr>
  </w:style>
  <w:style w:type="paragraph" w:customStyle="1" w:styleId="143">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144">
    <w:name w:val="修订11"/>
    <w:semiHidden/>
    <w:qFormat/>
    <w:uiPriority w:val="99"/>
    <w:rPr>
      <w:rFonts w:ascii="Times New Roman" w:hAnsi="Times New Roman" w:eastAsia="宋体" w:cs="Times New Roman"/>
      <w:kern w:val="2"/>
      <w:sz w:val="21"/>
      <w:lang w:val="en-US" w:eastAsia="zh-CN" w:bidi="ar-SA"/>
    </w:rPr>
  </w:style>
  <w:style w:type="paragraph" w:customStyle="1" w:styleId="145">
    <w:name w:val="TOC 标题11"/>
    <w:basedOn w:val="3"/>
    <w:next w:val="1"/>
    <w:qFormat/>
    <w:uiPriority w:val="39"/>
    <w:pPr>
      <w:widowControl/>
      <w:spacing w:before="480" w:after="0" w:line="276" w:lineRule="auto"/>
      <w:outlineLvl w:val="9"/>
    </w:pPr>
    <w:rPr>
      <w:rFonts w:ascii="Cambria" w:hAnsi="Cambria"/>
      <w:color w:val="365F91"/>
      <w:kern w:val="0"/>
    </w:rPr>
  </w:style>
  <w:style w:type="paragraph" w:customStyle="1" w:styleId="146">
    <w:name w:val="正文首行缩进1"/>
    <w:basedOn w:val="6"/>
    <w:qFormat/>
    <w:uiPriority w:val="0"/>
    <w:pPr>
      <w:spacing w:before="100" w:beforeAutospacing="1"/>
      <w:ind w:firstLine="420"/>
    </w:pPr>
    <w:rPr>
      <w:kern w:val="0"/>
      <w:sz w:val="20"/>
    </w:rPr>
  </w:style>
  <w:style w:type="paragraph" w:customStyle="1" w:styleId="147">
    <w:name w:val="List Paragraph1"/>
    <w:basedOn w:val="1"/>
    <w:qFormat/>
    <w:uiPriority w:val="0"/>
    <w:pPr>
      <w:autoSpaceDE w:val="0"/>
      <w:autoSpaceDN w:val="0"/>
      <w:jc w:val="left"/>
    </w:pPr>
    <w:rPr>
      <w:rFonts w:ascii="Noto Sans Mono CJK JP Regular" w:hAnsi="Noto Sans Mono CJK JP Regular" w:cs="宋体"/>
      <w:kern w:val="0"/>
      <w:sz w:val="22"/>
    </w:rPr>
  </w:style>
  <w:style w:type="paragraph" w:customStyle="1" w:styleId="148">
    <w:name w:val="style9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9">
    <w:name w:val="表中"/>
    <w:basedOn w:val="1"/>
    <w:qFormat/>
    <w:uiPriority w:val="0"/>
    <w:pPr>
      <w:adjustRightInd w:val="0"/>
      <w:spacing w:line="360" w:lineRule="atLeast"/>
      <w:jc w:val="center"/>
      <w:textAlignment w:val="baseline"/>
    </w:pPr>
    <w:rPr>
      <w:rFonts w:cs="Calibri"/>
      <w:kern w:val="0"/>
      <w:szCs w:val="21"/>
    </w:rPr>
  </w:style>
  <w:style w:type="paragraph" w:customStyle="1" w:styleId="150">
    <w:name w:val="Table Paragraph"/>
    <w:basedOn w:val="1"/>
    <w:qFormat/>
    <w:uiPriority w:val="1"/>
    <w:pPr>
      <w:autoSpaceDE w:val="0"/>
      <w:autoSpaceDN w:val="0"/>
      <w:spacing w:before="86"/>
      <w:jc w:val="left"/>
    </w:pPr>
    <w:rPr>
      <w:rFonts w:ascii="等线 Light" w:hAnsi="等线 Light" w:eastAsia="等线 Light" w:cs="等线 Light"/>
      <w:kern w:val="0"/>
      <w:sz w:val="22"/>
      <w:lang w:eastAsia="en-US"/>
    </w:rPr>
  </w:style>
  <w:style w:type="table" w:customStyle="1" w:styleId="151">
    <w:name w:val="Table Normal"/>
    <w:unhideWhenUsed/>
    <w:qFormat/>
    <w:uiPriority w:val="2"/>
    <w:pPr>
      <w:widowControl w:val="0"/>
      <w:autoSpaceDE w:val="0"/>
      <w:autoSpaceDN w:val="0"/>
    </w:pPr>
    <w:rPr>
      <w:sz w:val="22"/>
      <w:lang w:eastAsia="en-US"/>
    </w:rPr>
    <w:tblPr>
      <w:tblLayout w:type="fixed"/>
      <w:tblCellMar>
        <w:top w:w="0" w:type="dxa"/>
        <w:left w:w="0" w:type="dxa"/>
        <w:bottom w:w="0" w:type="dxa"/>
        <w:right w:w="0" w:type="dxa"/>
      </w:tblCellMar>
    </w:tblPr>
  </w:style>
  <w:style w:type="paragraph" w:customStyle="1" w:styleId="152">
    <w:name w:val="修订2"/>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207</Words>
  <Characters>1184</Characters>
  <Lines>9</Lines>
  <Paragraphs>2</Paragraphs>
  <TotalTime>0</TotalTime>
  <ScaleCrop>false</ScaleCrop>
  <LinksUpToDate>false</LinksUpToDate>
  <CharactersWithSpaces>1389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2022-02-23T18:07:00Z</dcterms:created>
  <dc:creator>NTKO</dc:creator>
  <cp:lastModifiedBy>莫莫的iPad</cp:lastModifiedBy>
  <dcterms:modified xsi:type="dcterms:W3CDTF">2023-01-05T16:25:44Z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2052-11.33.1</vt:lpwstr>
  </property>
  <property fmtid="{D5CDD505-2E9C-101B-9397-08002B2CF9AE}" pid="3" name="ICV">
    <vt:lpwstr>3821E24ADEF22B738889B66343580EB5_33</vt:lpwstr>
  </property>
</Properties>
</file>